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ECD" w:rsidRDefault="006B6ECD" w:rsidP="006B6E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Дополнительное соглашение </w:t>
      </w:r>
    </w:p>
    <w:p w:rsidR="006B6ECD" w:rsidRDefault="006B6ECD" w:rsidP="006B6E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 Соглашению  № 4 о передаче полномочий от </w:t>
      </w:r>
      <w:r w:rsidRPr="00D64B5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5</w:t>
      </w:r>
      <w:r w:rsidRPr="00D64B5C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12.2012.</w:t>
      </w:r>
    </w:p>
    <w:p w:rsidR="006B6ECD" w:rsidRDefault="006B6ECD" w:rsidP="006B6ECD">
      <w:pPr>
        <w:jc w:val="center"/>
        <w:rPr>
          <w:b/>
          <w:sz w:val="26"/>
          <w:szCs w:val="26"/>
        </w:rPr>
      </w:pPr>
    </w:p>
    <w:p w:rsidR="006B6ECD" w:rsidRDefault="006B6ECD" w:rsidP="006B6EC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="00863FDA">
        <w:rPr>
          <w:sz w:val="26"/>
          <w:szCs w:val="26"/>
        </w:rPr>
        <w:t>28 ноября</w:t>
      </w:r>
      <w:bookmarkStart w:id="0" w:name="_GoBack"/>
      <w:bookmarkEnd w:id="0"/>
      <w:r>
        <w:rPr>
          <w:sz w:val="26"/>
          <w:szCs w:val="26"/>
        </w:rPr>
        <w:t xml:space="preserve">  2014 года</w:t>
      </w:r>
    </w:p>
    <w:p w:rsidR="006B6ECD" w:rsidRDefault="006B6ECD" w:rsidP="006B6ECD">
      <w:pPr>
        <w:jc w:val="center"/>
        <w:rPr>
          <w:sz w:val="26"/>
          <w:szCs w:val="26"/>
        </w:rPr>
      </w:pPr>
    </w:p>
    <w:p w:rsidR="006B6ECD" w:rsidRDefault="006B6ECD" w:rsidP="006B6ECD">
      <w:pPr>
        <w:tabs>
          <w:tab w:val="left" w:pos="3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>Совет депутатов муниципального образования «Гурезь-Пудгинское», в лице Главы муниципального образования Медведева Дмитрия Николаевича, действующего на основании Устава муниципального образования «Гурезь-Пудгинское», именуемое в дальнейшем «Поселение» и Совет депутатов муниципального образования  «</w:t>
      </w:r>
      <w:proofErr w:type="spellStart"/>
      <w:r>
        <w:rPr>
          <w:sz w:val="26"/>
          <w:szCs w:val="26"/>
        </w:rPr>
        <w:t>Вавожский</w:t>
      </w:r>
      <w:proofErr w:type="spellEnd"/>
      <w:r>
        <w:rPr>
          <w:sz w:val="26"/>
          <w:szCs w:val="26"/>
        </w:rPr>
        <w:t xml:space="preserve"> район» Удмуртской Республики, в лице Главы муниципального образования </w:t>
      </w:r>
      <w:proofErr w:type="spellStart"/>
      <w:r>
        <w:rPr>
          <w:sz w:val="26"/>
          <w:szCs w:val="26"/>
        </w:rPr>
        <w:t>Иноземцевой</w:t>
      </w:r>
      <w:proofErr w:type="spellEnd"/>
      <w:r>
        <w:rPr>
          <w:sz w:val="26"/>
          <w:szCs w:val="26"/>
        </w:rPr>
        <w:t xml:space="preserve"> Татьяны Васильевны, действующей на основании Устава муниципального образования «</w:t>
      </w:r>
      <w:proofErr w:type="spellStart"/>
      <w:r>
        <w:rPr>
          <w:sz w:val="26"/>
          <w:szCs w:val="26"/>
        </w:rPr>
        <w:t>Вавожский</w:t>
      </w:r>
      <w:proofErr w:type="spellEnd"/>
      <w:r>
        <w:rPr>
          <w:sz w:val="26"/>
          <w:szCs w:val="26"/>
        </w:rPr>
        <w:t xml:space="preserve"> район», именуемое в дальнейшем «Район», заключили настоящее дополнительное соглашение о нижеследующем:</w:t>
      </w:r>
      <w:proofErr w:type="gramEnd"/>
    </w:p>
    <w:p w:rsidR="006B6ECD" w:rsidRDefault="006B6ECD" w:rsidP="006B6ECD">
      <w:pPr>
        <w:tabs>
          <w:tab w:val="left" w:pos="360"/>
        </w:tabs>
        <w:jc w:val="both"/>
        <w:rPr>
          <w:sz w:val="26"/>
          <w:szCs w:val="26"/>
        </w:rPr>
      </w:pPr>
    </w:p>
    <w:p w:rsidR="006B6ECD" w:rsidRDefault="006B6ECD" w:rsidP="006B6ECD">
      <w:pPr>
        <w:numPr>
          <w:ilvl w:val="0"/>
          <w:numId w:val="1"/>
        </w:numPr>
        <w:tabs>
          <w:tab w:val="left" w:pos="36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Абзацы 2,  5 пункта 1.1 раздела 1 исключить.</w:t>
      </w:r>
    </w:p>
    <w:p w:rsidR="006B6ECD" w:rsidRDefault="006B6ECD" w:rsidP="006B6ECD">
      <w:pPr>
        <w:numPr>
          <w:ilvl w:val="0"/>
          <w:numId w:val="1"/>
        </w:numPr>
        <w:tabs>
          <w:tab w:val="left" w:pos="36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Пункт 4.1. раздела 4 изложить в следующей редакции:</w:t>
      </w:r>
    </w:p>
    <w:p w:rsidR="006B6ECD" w:rsidRDefault="006B6ECD" w:rsidP="006B6ECD">
      <w:pPr>
        <w:tabs>
          <w:tab w:val="left" w:pos="360"/>
        </w:tabs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«4.1. В целях реализации настоящего Соглашения Район обязан осуществлять полномочие, указанное в пункте 1.1 настоящего Соглашения, надлежащим образом в соответствии с законодательством и принимаемыми в соответствии с ним правовыми актами органов местного самоуправления, в </w:t>
      </w:r>
      <w:proofErr w:type="gramStart"/>
      <w:r>
        <w:rPr>
          <w:sz w:val="26"/>
          <w:szCs w:val="26"/>
        </w:rPr>
        <w:t>пределах</w:t>
      </w:r>
      <w:proofErr w:type="gramEnd"/>
      <w:r>
        <w:rPr>
          <w:sz w:val="26"/>
          <w:szCs w:val="26"/>
        </w:rPr>
        <w:t xml:space="preserve"> выделенных на эти цели финансовых средств.».</w:t>
      </w:r>
    </w:p>
    <w:p w:rsidR="006B6ECD" w:rsidRDefault="006B6ECD" w:rsidP="006B6ECD">
      <w:pPr>
        <w:pStyle w:val="a3"/>
        <w:numPr>
          <w:ilvl w:val="0"/>
          <w:numId w:val="1"/>
        </w:numPr>
        <w:shd w:val="clear" w:color="auto" w:fill="FFFFFF"/>
        <w:spacing w:after="200" w:line="283" w:lineRule="exact"/>
        <w:ind w:right="10"/>
        <w:jc w:val="both"/>
        <w:rPr>
          <w:color w:val="000000"/>
          <w:spacing w:val="-1"/>
          <w:sz w:val="26"/>
          <w:szCs w:val="26"/>
          <w:lang w:eastAsia="ar-SA"/>
        </w:rPr>
      </w:pPr>
      <w:r>
        <w:rPr>
          <w:color w:val="000000"/>
          <w:spacing w:val="-1"/>
          <w:sz w:val="26"/>
          <w:szCs w:val="26"/>
          <w:lang w:eastAsia="ar-SA"/>
        </w:rPr>
        <w:t>Настоящее дополнительное соглашение вступает в силу с момента подписания и является неотъемлемой частью вышеуказанного соглашения о передаче полномочий.</w:t>
      </w:r>
    </w:p>
    <w:p w:rsidR="006B6ECD" w:rsidRDefault="006B6ECD" w:rsidP="006B6ECD">
      <w:pPr>
        <w:pStyle w:val="FR2"/>
        <w:numPr>
          <w:ilvl w:val="0"/>
          <w:numId w:val="1"/>
        </w:numPr>
        <w:tabs>
          <w:tab w:val="left" w:pos="360"/>
        </w:tabs>
        <w:spacing w:line="252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 Настоящее дополнительное соглашение составлено в двух экземплярах, имеющих одинаковую юридическую силу, каждое из которых подписывается сторонами, </w:t>
      </w:r>
      <w:r>
        <w:rPr>
          <w:color w:val="333333"/>
          <w:sz w:val="26"/>
          <w:szCs w:val="26"/>
        </w:rPr>
        <w:t>один из которых находится в Поселении, другой – в Районе.</w:t>
      </w:r>
    </w:p>
    <w:p w:rsidR="006B6ECD" w:rsidRDefault="006B6ECD" w:rsidP="006B6ECD">
      <w:pPr>
        <w:jc w:val="both"/>
        <w:rPr>
          <w:sz w:val="26"/>
          <w:szCs w:val="26"/>
        </w:rPr>
      </w:pPr>
    </w:p>
    <w:p w:rsidR="006B6ECD" w:rsidRPr="00270DB9" w:rsidRDefault="006B6ECD" w:rsidP="006B6ECD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270DB9">
        <w:rPr>
          <w:sz w:val="26"/>
          <w:szCs w:val="26"/>
        </w:rPr>
        <w:t>Юридические адреса и банковские реквизиты сторон.</w:t>
      </w:r>
    </w:p>
    <w:p w:rsidR="006B6ECD" w:rsidRPr="00270DB9" w:rsidRDefault="006B6ECD" w:rsidP="006B6ECD">
      <w:pPr>
        <w:jc w:val="both"/>
        <w:rPr>
          <w:sz w:val="26"/>
          <w:szCs w:val="26"/>
        </w:rPr>
      </w:pPr>
    </w:p>
    <w:p w:rsidR="006B6ECD" w:rsidRDefault="006B6ECD" w:rsidP="006B6ECD">
      <w:pPr>
        <w:jc w:val="both"/>
      </w:pPr>
      <w:r>
        <w:t xml:space="preserve">Совет депутатов муниципального                               Совет депутатов муниципального                     </w:t>
      </w:r>
    </w:p>
    <w:p w:rsidR="006B6ECD" w:rsidRDefault="006B6ECD" w:rsidP="006B6ECD">
      <w:pPr>
        <w:jc w:val="both"/>
      </w:pPr>
      <w:r>
        <w:t>образования «Гурезь-Пудгинское»                              образования «</w:t>
      </w:r>
      <w:proofErr w:type="spellStart"/>
      <w:r>
        <w:t>Вавожский</w:t>
      </w:r>
      <w:proofErr w:type="spellEnd"/>
      <w:r>
        <w:t xml:space="preserve">  район»</w:t>
      </w:r>
    </w:p>
    <w:p w:rsidR="006B6ECD" w:rsidRDefault="006B6ECD" w:rsidP="006B6ECD">
      <w:pPr>
        <w:jc w:val="both"/>
      </w:pPr>
      <w:r>
        <w:t>427301, Удмуртская Республика,</w:t>
      </w:r>
    </w:p>
    <w:p w:rsidR="006B6ECD" w:rsidRDefault="006B6ECD" w:rsidP="006B6ECD">
      <w:pPr>
        <w:jc w:val="both"/>
      </w:pPr>
      <w:r>
        <w:t xml:space="preserve">д. Большая </w:t>
      </w:r>
      <w:proofErr w:type="spellStart"/>
      <w:r>
        <w:t>Гурезь-Пудга</w:t>
      </w:r>
      <w:proofErr w:type="spellEnd"/>
      <w:r>
        <w:t xml:space="preserve">, </w:t>
      </w:r>
      <w:proofErr w:type="spellStart"/>
      <w:r>
        <w:t>ул</w:t>
      </w:r>
      <w:proofErr w:type="gramStart"/>
      <w:r>
        <w:t>.П</w:t>
      </w:r>
      <w:proofErr w:type="gramEnd"/>
      <w:r>
        <w:t>ервомайская</w:t>
      </w:r>
      <w:proofErr w:type="spellEnd"/>
      <w:r>
        <w:t>, 19а</w:t>
      </w:r>
    </w:p>
    <w:p w:rsidR="006B6ECD" w:rsidRDefault="006B6ECD" w:rsidP="006B6ECD">
      <w:pPr>
        <w:jc w:val="both"/>
      </w:pPr>
      <w:r>
        <w:t>т. (34155) 5-83-35</w:t>
      </w:r>
    </w:p>
    <w:p w:rsidR="006B6ECD" w:rsidRDefault="006B6ECD" w:rsidP="006B6ECD">
      <w:pPr>
        <w:jc w:val="both"/>
      </w:pPr>
      <w:r>
        <w:t>ИНН 1803003674 КПП 182101001</w:t>
      </w:r>
    </w:p>
    <w:p w:rsidR="006B6ECD" w:rsidRDefault="006B6ECD" w:rsidP="006B6ECD">
      <w:r>
        <w:t>ОГРН  1051800187328  ОКАТО  94206866000</w:t>
      </w:r>
    </w:p>
    <w:p w:rsidR="006B6ECD" w:rsidRDefault="006B6ECD" w:rsidP="006B6ECD">
      <w:pPr>
        <w:jc w:val="both"/>
        <w:rPr>
          <w:b/>
        </w:rPr>
      </w:pPr>
    </w:p>
    <w:p w:rsidR="006B6ECD" w:rsidRDefault="006B6ECD" w:rsidP="006B6ECD">
      <w:pPr>
        <w:jc w:val="both"/>
        <w:rPr>
          <w:b/>
        </w:rPr>
      </w:pPr>
    </w:p>
    <w:p w:rsidR="006B6ECD" w:rsidRDefault="006B6ECD" w:rsidP="006B6ECD">
      <w:pPr>
        <w:jc w:val="both"/>
      </w:pPr>
      <w:r>
        <w:t>Глава муниципального                                           Глава муниципального образования</w:t>
      </w:r>
    </w:p>
    <w:p w:rsidR="006B6ECD" w:rsidRDefault="006B6ECD" w:rsidP="006B6ECD">
      <w:pPr>
        <w:jc w:val="both"/>
      </w:pPr>
      <w:r>
        <w:t>образования «Гурезь-Пудгинское»                          «</w:t>
      </w:r>
      <w:proofErr w:type="spellStart"/>
      <w:r>
        <w:t>Вавожский</w:t>
      </w:r>
      <w:proofErr w:type="spellEnd"/>
      <w:r>
        <w:t xml:space="preserve"> район»                                                                                   </w:t>
      </w:r>
    </w:p>
    <w:p w:rsidR="006B6ECD" w:rsidRDefault="006B6ECD" w:rsidP="006B6ECD">
      <w:pPr>
        <w:jc w:val="both"/>
      </w:pPr>
    </w:p>
    <w:p w:rsidR="006B6ECD" w:rsidRDefault="006B6ECD" w:rsidP="006B6ECD">
      <w:pPr>
        <w:jc w:val="both"/>
      </w:pPr>
      <w:r>
        <w:t xml:space="preserve">_________________ </w:t>
      </w:r>
      <w:proofErr w:type="spellStart"/>
      <w:r>
        <w:t>Д.Н.Медведев</w:t>
      </w:r>
      <w:proofErr w:type="spellEnd"/>
      <w:r>
        <w:t xml:space="preserve">                            ___________________ Т.В. </w:t>
      </w:r>
      <w:proofErr w:type="spellStart"/>
      <w:r>
        <w:t>Иноземцева</w:t>
      </w:r>
      <w:proofErr w:type="spellEnd"/>
    </w:p>
    <w:p w:rsidR="006B6ECD" w:rsidRDefault="006B6ECD" w:rsidP="006B6ECD">
      <w:pPr>
        <w:jc w:val="center"/>
        <w:rPr>
          <w:b/>
          <w:sz w:val="26"/>
          <w:szCs w:val="26"/>
        </w:rPr>
      </w:pPr>
    </w:p>
    <w:p w:rsidR="006B6ECD" w:rsidRDefault="006B6ECD" w:rsidP="006B6ECD"/>
    <w:p w:rsidR="00B94732" w:rsidRDefault="00B94732"/>
    <w:sectPr w:rsidR="00B94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6199"/>
    <w:multiLevelType w:val="hybridMultilevel"/>
    <w:tmpl w:val="A2E010A0"/>
    <w:lvl w:ilvl="0" w:tplc="129A14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63"/>
    <w:rsid w:val="006B6ECD"/>
    <w:rsid w:val="00863FDA"/>
    <w:rsid w:val="00B94732"/>
    <w:rsid w:val="00D4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ECD"/>
    <w:pPr>
      <w:ind w:left="720"/>
      <w:contextualSpacing/>
    </w:pPr>
  </w:style>
  <w:style w:type="paragraph" w:customStyle="1" w:styleId="FR2">
    <w:name w:val="FR2"/>
    <w:rsid w:val="006B6EC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ECD"/>
    <w:pPr>
      <w:ind w:left="720"/>
      <w:contextualSpacing/>
    </w:pPr>
  </w:style>
  <w:style w:type="paragraph" w:customStyle="1" w:styleId="FR2">
    <w:name w:val="FR2"/>
    <w:rsid w:val="006B6EC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2014-11-26T05:37:00Z</dcterms:created>
  <dcterms:modified xsi:type="dcterms:W3CDTF">2014-11-27T11:23:00Z</dcterms:modified>
</cp:coreProperties>
</file>